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59" w:rsidRPr="00AF7659" w:rsidRDefault="00AF7659" w:rsidP="00AF76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proofErr w:type="spellStart"/>
      <w:r w:rsidRPr="00AF76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Геотекстиль</w:t>
      </w:r>
      <w:proofErr w:type="spellEnd"/>
      <w:r w:rsidRPr="00AF76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кровли и гидроизоляции</w:t>
      </w:r>
    </w:p>
    <w:bookmarkEnd w:id="0"/>
    <w:p w:rsidR="00AF7659" w:rsidRPr="00AF7659" w:rsidRDefault="00AF7659" w:rsidP="00AF76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spellStart"/>
      <w:r w:rsidRPr="00AF76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Геотекстиль</w:t>
      </w:r>
      <w:proofErr w:type="spellEnd"/>
      <w:r w:rsidRPr="00AF76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для армирования гидроизоляции – </w:t>
      </w:r>
      <w:proofErr w:type="spellStart"/>
      <w:r w:rsidRPr="00AF76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иглопробивной</w:t>
      </w:r>
      <w:proofErr w:type="spellEnd"/>
      <w:r w:rsidRPr="00AF76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каландрированный </w:t>
      </w:r>
      <w:proofErr w:type="spellStart"/>
      <w:r w:rsidRPr="00AF76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термофиксированный</w:t>
      </w:r>
      <w:proofErr w:type="spellEnd"/>
      <w:r w:rsidRPr="00AF76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нетканый материал на основе полиэфирных волокон. Данный материал используется в системах жидкой гидроизоляции (мастики, жидкая резина) для армирования примыканий и армирования поверхности как </w:t>
      </w:r>
      <w:proofErr w:type="gramStart"/>
      <w:r w:rsidRPr="00AF76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локально</w:t>
      </w:r>
      <w:proofErr w:type="gramEnd"/>
      <w:r w:rsidRPr="00AF765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так и всплошную.</w:t>
      </w:r>
    </w:p>
    <w:tbl>
      <w:tblPr>
        <w:tblW w:w="9636" w:type="dxa"/>
        <w:tblBorders>
          <w:bottom w:val="single" w:sz="6" w:space="0" w:color="95959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4301"/>
        <w:gridCol w:w="3160"/>
      </w:tblGrid>
      <w:tr w:rsidR="00AF7659" w:rsidRPr="00AF7659" w:rsidTr="00AF7659">
        <w:tc>
          <w:tcPr>
            <w:tcW w:w="0" w:type="auto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Товар</w:t>
            </w:r>
          </w:p>
        </w:tc>
        <w:tc>
          <w:tcPr>
            <w:tcW w:w="4301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Краткое описание</w:t>
            </w:r>
          </w:p>
        </w:tc>
        <w:tc>
          <w:tcPr>
            <w:tcW w:w="3160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66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Область применения</w:t>
            </w:r>
          </w:p>
        </w:tc>
      </w:tr>
      <w:tr w:rsidR="00AF7659" w:rsidRPr="00AF7659" w:rsidTr="00AF7659">
        <w:tc>
          <w:tcPr>
            <w:tcW w:w="0" w:type="auto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hyperlink r:id="rId4" w:history="1">
              <w:proofErr w:type="spellStart"/>
              <w:r w:rsidRPr="00AF7659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Геотекстиль</w:t>
              </w:r>
              <w:proofErr w:type="spellEnd"/>
              <w:r w:rsidRPr="00AF7659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br/>
                <w:t>(ширина 10 см)</w:t>
              </w:r>
            </w:hyperlink>
            <w:r w:rsidRPr="00AF7659">
              <w:rPr>
                <w:rFonts w:ascii="Times New Roman" w:eastAsia="Times New Roman" w:hAnsi="Times New Roman" w:cs="Times New Roman"/>
                <w:noProof/>
                <w:color w:val="9F9F9F"/>
                <w:sz w:val="21"/>
                <w:szCs w:val="21"/>
                <w:lang w:eastAsia="ru-RU"/>
              </w:rPr>
              <w:drawing>
                <wp:inline distT="0" distB="0" distL="0" distR="0">
                  <wp:extent cx="1238250" cy="933450"/>
                  <wp:effectExtent l="0" t="0" r="0" b="0"/>
                  <wp:docPr id="3" name="Рисунок 3" descr="геотекстиль характеристики цена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отекстиль характеристики цена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Цена — 300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грн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/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4301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Нетканое полотно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УФ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микроорганизмам и корням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Высокая адгезия с жидкой гидроизоляцией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Удлинение при разрыве — 90%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Плотность — 60 г/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м.кв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Цвет — белый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Толщина: 0.3÷0.4 мм.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Ширина — 10 см.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 xml:space="preserve">Длина — 100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м.п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Фасовка — рулон</w:t>
            </w:r>
          </w:p>
        </w:tc>
        <w:tc>
          <w:tcPr>
            <w:tcW w:w="3160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В системах жидкой гидроизоляции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Гипердесмо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Гипердесмо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 ПБ-2К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Армирование примыканий, ремонт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и гидроизоляция всплошную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Гидроизоляция жидкой резиной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Мастичная кровля</w:t>
            </w:r>
          </w:p>
        </w:tc>
      </w:tr>
      <w:tr w:rsidR="00AF7659" w:rsidRPr="00AF7659" w:rsidTr="00AF7659">
        <w:tc>
          <w:tcPr>
            <w:tcW w:w="0" w:type="auto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hyperlink r:id="rId6" w:history="1">
              <w:proofErr w:type="spellStart"/>
              <w:r w:rsidRPr="00AF7659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Геотекстиль</w:t>
              </w:r>
              <w:proofErr w:type="spellEnd"/>
              <w:r w:rsidRPr="00AF7659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br/>
                <w:t>(ширина 30 см)</w:t>
              </w:r>
            </w:hyperlink>
            <w:r w:rsidRPr="00AF7659">
              <w:rPr>
                <w:rFonts w:ascii="Times New Roman" w:eastAsia="Times New Roman" w:hAnsi="Times New Roman" w:cs="Times New Roman"/>
                <w:noProof/>
                <w:color w:val="757575"/>
                <w:sz w:val="21"/>
                <w:szCs w:val="21"/>
                <w:lang w:eastAsia="ru-RU"/>
              </w:rPr>
              <w:drawing>
                <wp:inline distT="0" distB="0" distL="0" distR="0">
                  <wp:extent cx="1238250" cy="933450"/>
                  <wp:effectExtent l="0" t="0" r="0" b="0"/>
                  <wp:docPr id="2" name="Рисунок 2" descr="геотекстиль характеристики ц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отекстиль характеристики ц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Цена — 800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грн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/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4301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Нетканое полотно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УФ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микроорганизмам и корням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Высокая адгезия с жидкой гидроизоляцией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Удлинение при разрыве — 90%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Плотность — 60 г/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м.кв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Цвет — белый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Толщина: 0.3÷0.4 мм.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Ширина — 30 см.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 xml:space="preserve">Длина — 100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м.п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Фасовка — рулон</w:t>
            </w:r>
          </w:p>
        </w:tc>
        <w:tc>
          <w:tcPr>
            <w:tcW w:w="3160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1F1F1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В системах жидкой гидроизоляции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Гипердесмо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Гипердесмо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 ПБ-2К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Армирование примыканий, ремонт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и гидроизоляция всплошную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Гидроизоляция жидкой резиной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Мастичная кровля</w:t>
            </w:r>
          </w:p>
        </w:tc>
      </w:tr>
      <w:tr w:rsidR="00AF7659" w:rsidRPr="00AF7659" w:rsidTr="00AF7659">
        <w:tc>
          <w:tcPr>
            <w:tcW w:w="0" w:type="auto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hyperlink r:id="rId7" w:history="1">
              <w:proofErr w:type="spellStart"/>
              <w:r w:rsidRPr="00AF7659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t>Геотекстиль</w:t>
              </w:r>
              <w:proofErr w:type="spellEnd"/>
              <w:r w:rsidRPr="00AF7659">
                <w:rPr>
                  <w:rFonts w:ascii="Times New Roman" w:eastAsia="Times New Roman" w:hAnsi="Times New Roman" w:cs="Times New Roman"/>
                  <w:color w:val="9F9F9F"/>
                  <w:sz w:val="21"/>
                  <w:szCs w:val="21"/>
                  <w:u w:val="single"/>
                  <w:lang w:eastAsia="ru-RU"/>
                </w:rPr>
                <w:br/>
                <w:t>(ширина 1.5 м)</w:t>
              </w:r>
            </w:hyperlink>
            <w:r w:rsidRPr="00AF7659">
              <w:rPr>
                <w:rFonts w:ascii="Times New Roman" w:eastAsia="Times New Roman" w:hAnsi="Times New Roman" w:cs="Times New Roman"/>
                <w:noProof/>
                <w:color w:val="757575"/>
                <w:sz w:val="21"/>
                <w:szCs w:val="21"/>
                <w:lang w:eastAsia="ru-RU"/>
              </w:rPr>
              <w:drawing>
                <wp:inline distT="0" distB="0" distL="0" distR="0">
                  <wp:extent cx="1238250" cy="933450"/>
                  <wp:effectExtent l="0" t="0" r="0" b="0"/>
                  <wp:docPr id="1" name="Рисунок 1" descr="геотекстиль для кров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отекстиль для кров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Цена — 3 000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грн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/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4301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Нетканое полотно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УФ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Устойчивость к микроорганизмам и корням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Высокая адгезия с жидкой гидроизоляцией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Удлинение при разрыве — 90%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Плотность — 60 г/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м.кв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Цвет — белый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Толщина: 0.3÷0.4 мм.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Ширина — 1.5 м.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 xml:space="preserve">Длина — 100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м.п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Фасовка — рулон</w:t>
            </w:r>
          </w:p>
        </w:tc>
        <w:tc>
          <w:tcPr>
            <w:tcW w:w="3160" w:type="dxa"/>
            <w:tcBorders>
              <w:top w:val="single" w:sz="2" w:space="0" w:color="AEAEAE"/>
              <w:left w:val="single" w:sz="2" w:space="0" w:color="AEAEAE"/>
              <w:bottom w:val="single" w:sz="2" w:space="0" w:color="AEAEAE"/>
              <w:right w:val="single" w:sz="2" w:space="0" w:color="AEAEAE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AF7659" w:rsidRPr="00AF7659" w:rsidRDefault="00AF7659" w:rsidP="00AF765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</w:pP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В системах жидкой гидроизоляции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Гипердесмо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>Гипердесмо</w:t>
            </w:r>
            <w:proofErr w:type="spellEnd"/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t xml:space="preserve"> ПБ-2К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Армирование примыканий, ремонт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и гидроизоляция всплошную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Гидроизоляция жидкой резиной</w:t>
            </w:r>
            <w:r w:rsidRPr="00AF7659">
              <w:rPr>
                <w:rFonts w:ascii="Times New Roman" w:eastAsia="Times New Roman" w:hAnsi="Times New Roman" w:cs="Times New Roman"/>
                <w:color w:val="757575"/>
                <w:sz w:val="21"/>
                <w:szCs w:val="21"/>
                <w:lang w:eastAsia="ru-RU"/>
              </w:rPr>
              <w:br/>
              <w:t>Мастичная кровля</w:t>
            </w:r>
          </w:p>
        </w:tc>
      </w:tr>
    </w:tbl>
    <w:p w:rsidR="00C44A84" w:rsidRPr="00AF7659" w:rsidRDefault="00C44A84"/>
    <w:sectPr w:rsidR="00C44A84" w:rsidRPr="00AF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59"/>
    <w:rsid w:val="00AF7659"/>
    <w:rsid w:val="00C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C5D8B-0D60-45E0-A3FD-3C17C992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659"/>
    <w:rPr>
      <w:b/>
      <w:bCs/>
    </w:rPr>
  </w:style>
  <w:style w:type="character" w:styleId="a5">
    <w:name w:val="Hyperlink"/>
    <w:basedOn w:val="a0"/>
    <w:uiPriority w:val="99"/>
    <w:semiHidden/>
    <w:unhideWhenUsed/>
    <w:rsid w:val="00AF7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okraska-profi.com.ua/geotekst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raska-profi.com.ua/geoteksti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okraska-profi.com.ua/geoteksti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2</cp:revision>
  <dcterms:created xsi:type="dcterms:W3CDTF">2016-09-28T10:49:00Z</dcterms:created>
  <dcterms:modified xsi:type="dcterms:W3CDTF">2016-09-28T10:51:00Z</dcterms:modified>
</cp:coreProperties>
</file>